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7266" w14:textId="77777777" w:rsidR="003D15F5" w:rsidRPr="009C27DC" w:rsidRDefault="003D15F5" w:rsidP="003D15F5">
      <w:pPr>
        <w:snapToGrid w:val="0"/>
        <w:jc w:val="right"/>
        <w:rPr>
          <w:b/>
          <w:bCs/>
          <w:sz w:val="24"/>
        </w:rPr>
      </w:pPr>
      <w:r w:rsidRPr="009C27DC">
        <w:rPr>
          <w:rFonts w:hint="eastAsia"/>
          <w:b/>
          <w:bCs/>
          <w:sz w:val="24"/>
        </w:rPr>
        <w:t>令和　　年　　月　　日</w:t>
      </w:r>
    </w:p>
    <w:p w14:paraId="08ED6416" w14:textId="1CCA51AD" w:rsidR="003D15F5" w:rsidRDefault="003D15F5" w:rsidP="00806780">
      <w:pPr>
        <w:snapToGrid w:val="0"/>
        <w:rPr>
          <w:b/>
          <w:bCs/>
          <w:sz w:val="24"/>
        </w:rPr>
      </w:pPr>
      <w:r>
        <w:rPr>
          <w:rFonts w:hint="eastAsia"/>
          <w:b/>
          <w:bCs/>
          <w:sz w:val="24"/>
        </w:rPr>
        <w:t>社員各位</w:t>
      </w:r>
    </w:p>
    <w:p w14:paraId="575E2BC7" w14:textId="633A0AB1" w:rsidR="008D572B" w:rsidRDefault="003D15F5" w:rsidP="0051353B">
      <w:pPr>
        <w:snapToGrid w:val="0"/>
        <w:jc w:val="right"/>
        <w:rPr>
          <w:b/>
          <w:bCs/>
          <w:sz w:val="24"/>
        </w:rPr>
      </w:pPr>
      <w:r>
        <w:rPr>
          <w:rFonts w:hint="eastAsia"/>
          <w:b/>
          <w:bCs/>
          <w:sz w:val="24"/>
        </w:rPr>
        <w:t>情報管理部長</w:t>
      </w:r>
      <w:r w:rsidR="00806780">
        <w:rPr>
          <w:rFonts w:hint="eastAsia"/>
          <w:b/>
          <w:bCs/>
          <w:sz w:val="24"/>
        </w:rPr>
        <w:t xml:space="preserve">　</w:t>
      </w:r>
      <w:r w:rsidR="008D572B" w:rsidRPr="009C27DC">
        <w:rPr>
          <w:rFonts w:hint="eastAsia"/>
          <w:b/>
          <w:bCs/>
          <w:sz w:val="24"/>
        </w:rPr>
        <w:t>〇</w:t>
      </w:r>
      <w:r w:rsidRPr="009C27DC">
        <w:rPr>
          <w:rFonts w:hint="eastAsia"/>
          <w:b/>
          <w:bCs/>
          <w:sz w:val="24"/>
        </w:rPr>
        <w:t>〇〇〇</w:t>
      </w:r>
    </w:p>
    <w:p w14:paraId="4389A3BA" w14:textId="7A374EEF" w:rsidR="003D15F5" w:rsidRPr="003D15F5" w:rsidRDefault="0051353B" w:rsidP="0051353B">
      <w:pPr>
        <w:snapToGrid w:val="0"/>
        <w:spacing w:beforeLines="100" w:before="292" w:afterLines="100" w:after="292"/>
        <w:jc w:val="center"/>
        <w:rPr>
          <w:rFonts w:ascii="ＭＳ 明朝" w:hAnsi="ＭＳ 明朝"/>
          <w:b/>
          <w:bCs/>
          <w:sz w:val="24"/>
        </w:rPr>
      </w:pPr>
      <w:r w:rsidRPr="0051353B">
        <w:rPr>
          <w:rFonts w:ascii="ＭＳ 明朝" w:hAnsi="ＭＳ 明朝" w:hint="eastAsia"/>
          <w:b/>
          <w:bCs/>
          <w:sz w:val="32"/>
          <w:szCs w:val="32"/>
        </w:rPr>
        <w:t>情報セキュリティ対策強化に関するお願い</w:t>
      </w:r>
    </w:p>
    <w:p w14:paraId="2F3C378F" w14:textId="77777777" w:rsidR="0051353B" w:rsidRPr="0051353B" w:rsidRDefault="0051353B" w:rsidP="0051353B">
      <w:pPr>
        <w:snapToGrid w:val="0"/>
        <w:ind w:leftChars="202" w:left="424"/>
        <w:rPr>
          <w:rFonts w:ascii="ＭＳ 明朝" w:hAnsi="ＭＳ 明朝" w:hint="eastAsia"/>
          <w:b/>
          <w:bCs/>
          <w:sz w:val="24"/>
        </w:rPr>
      </w:pPr>
      <w:r w:rsidRPr="0051353B">
        <w:rPr>
          <w:rFonts w:ascii="ＭＳ 明朝" w:hAnsi="ＭＳ 明朝" w:hint="eastAsia"/>
          <w:b/>
          <w:bCs/>
          <w:sz w:val="24"/>
        </w:rPr>
        <w:t>平素より業務の円滑な運営にご協力いただき、誠にありがとうございます。</w:t>
      </w:r>
    </w:p>
    <w:p w14:paraId="20E2D2DE" w14:textId="77777777" w:rsidR="0051353B" w:rsidRPr="0051353B" w:rsidRDefault="0051353B" w:rsidP="0051353B">
      <w:pPr>
        <w:snapToGrid w:val="0"/>
        <w:spacing w:beforeLines="50" w:before="146"/>
        <w:ind w:leftChars="202" w:left="424"/>
        <w:rPr>
          <w:rFonts w:ascii="ＭＳ 明朝" w:hAnsi="ＭＳ 明朝" w:hint="eastAsia"/>
          <w:b/>
          <w:bCs/>
          <w:sz w:val="24"/>
        </w:rPr>
      </w:pPr>
      <w:r w:rsidRPr="0051353B">
        <w:rPr>
          <w:rFonts w:ascii="ＭＳ 明朝" w:hAnsi="ＭＳ 明朝" w:hint="eastAsia"/>
          <w:b/>
          <w:bCs/>
          <w:sz w:val="24"/>
        </w:rPr>
        <w:t>さて、近年は企業を標的としたサイバー攻撃や不正アクセス、情報漏えい事故などが増加しており、企業における情報セキュリティ対策の重要性がこれまで以上に高まっています。</w:t>
      </w:r>
    </w:p>
    <w:p w14:paraId="38C05502" w14:textId="77777777" w:rsidR="0051353B" w:rsidRPr="0051353B" w:rsidRDefault="0051353B" w:rsidP="0051353B">
      <w:pPr>
        <w:snapToGrid w:val="0"/>
        <w:ind w:leftChars="202" w:left="424"/>
        <w:rPr>
          <w:rFonts w:ascii="ＭＳ 明朝" w:hAnsi="ＭＳ 明朝" w:hint="eastAsia"/>
          <w:b/>
          <w:bCs/>
          <w:sz w:val="24"/>
        </w:rPr>
      </w:pPr>
      <w:r w:rsidRPr="0051353B">
        <w:rPr>
          <w:rFonts w:ascii="ＭＳ 明朝" w:hAnsi="ＭＳ 明朝" w:hint="eastAsia"/>
          <w:b/>
          <w:bCs/>
          <w:sz w:val="24"/>
        </w:rPr>
        <w:t>当社においても、社内システムや業務データを安全に保護するため、情報セキュリティ対策を一層強化することといたしました。</w:t>
      </w:r>
    </w:p>
    <w:p w14:paraId="58CA5472" w14:textId="77777777" w:rsidR="0051353B" w:rsidRPr="0051353B" w:rsidRDefault="0051353B" w:rsidP="0051353B">
      <w:pPr>
        <w:snapToGrid w:val="0"/>
        <w:spacing w:beforeLines="50" w:before="146"/>
        <w:ind w:leftChars="202" w:left="424"/>
        <w:rPr>
          <w:rFonts w:ascii="ＭＳ 明朝" w:hAnsi="ＭＳ 明朝" w:hint="eastAsia"/>
          <w:b/>
          <w:bCs/>
          <w:sz w:val="24"/>
        </w:rPr>
      </w:pPr>
      <w:r w:rsidRPr="0051353B">
        <w:rPr>
          <w:rFonts w:ascii="ＭＳ 明朝" w:hAnsi="ＭＳ 明朝" w:hint="eastAsia"/>
          <w:b/>
          <w:bCs/>
          <w:sz w:val="24"/>
        </w:rPr>
        <w:t>つきましては、社内システムおよびネットワークを安全に運用するため、社員の皆様には下記の事項についてご理解とご協力をお願いいたします。日常業務の中で意識的に取り組んでいただくことで、不正アクセスや情報漏えいのリスクを大きく低減することができます。</w:t>
      </w:r>
    </w:p>
    <w:p w14:paraId="2A392BD0" w14:textId="77777777" w:rsidR="0051353B" w:rsidRPr="0051353B" w:rsidRDefault="0051353B" w:rsidP="0051353B">
      <w:pPr>
        <w:snapToGrid w:val="0"/>
        <w:spacing w:beforeLines="50" w:before="146"/>
        <w:ind w:leftChars="202" w:left="424"/>
        <w:rPr>
          <w:rFonts w:ascii="ＭＳ 明朝" w:hAnsi="ＭＳ 明朝" w:hint="eastAsia"/>
          <w:b/>
          <w:bCs/>
          <w:sz w:val="24"/>
        </w:rPr>
      </w:pPr>
      <w:r w:rsidRPr="0051353B">
        <w:rPr>
          <w:rFonts w:ascii="ＭＳ 明朝" w:hAnsi="ＭＳ 明朝" w:hint="eastAsia"/>
          <w:b/>
          <w:bCs/>
          <w:sz w:val="24"/>
        </w:rPr>
        <w:t>特に、パスワード管理やインターネット利用に関するルールを徹底することが重要となりますので、各自の端末およびアカウント管理を適切に行うようお願いいたします。</w:t>
      </w:r>
    </w:p>
    <w:p w14:paraId="6F60A44B" w14:textId="77777777" w:rsidR="0051353B" w:rsidRPr="0051353B" w:rsidRDefault="0051353B" w:rsidP="0051353B">
      <w:pPr>
        <w:snapToGrid w:val="0"/>
        <w:spacing w:beforeLines="50" w:before="146"/>
        <w:ind w:leftChars="202" w:left="424"/>
        <w:jc w:val="center"/>
        <w:rPr>
          <w:rFonts w:ascii="ＭＳ 明朝" w:hAnsi="ＭＳ 明朝" w:hint="eastAsia"/>
          <w:b/>
          <w:bCs/>
          <w:sz w:val="24"/>
        </w:rPr>
      </w:pPr>
      <w:r w:rsidRPr="0051353B">
        <w:rPr>
          <w:rFonts w:ascii="ＭＳ 明朝" w:hAnsi="ＭＳ 明朝" w:hint="eastAsia"/>
          <w:b/>
          <w:bCs/>
          <w:sz w:val="24"/>
        </w:rPr>
        <w:t>記</w:t>
      </w:r>
    </w:p>
    <w:p w14:paraId="698BB2BA" w14:textId="77777777" w:rsidR="0051353B" w:rsidRPr="0051353B" w:rsidRDefault="0051353B" w:rsidP="0051353B">
      <w:pPr>
        <w:snapToGrid w:val="0"/>
        <w:ind w:leftChars="202" w:left="424"/>
        <w:rPr>
          <w:rFonts w:ascii="ＭＳ 明朝" w:hAnsi="ＭＳ 明朝" w:hint="eastAsia"/>
          <w:b/>
          <w:bCs/>
          <w:sz w:val="24"/>
        </w:rPr>
      </w:pPr>
      <w:r w:rsidRPr="0051353B">
        <w:rPr>
          <w:rFonts w:ascii="ＭＳ 明朝" w:hAnsi="ＭＳ 明朝" w:hint="eastAsia"/>
          <w:b/>
          <w:bCs/>
          <w:sz w:val="24"/>
        </w:rPr>
        <w:t>1．主なセキュリティ強化項目</w:t>
      </w:r>
    </w:p>
    <w:p w14:paraId="55482FDD" w14:textId="77777777" w:rsidR="0051353B" w:rsidRPr="0051353B" w:rsidRDefault="0051353B" w:rsidP="0051353B">
      <w:pPr>
        <w:snapToGrid w:val="0"/>
        <w:spacing w:beforeLines="50" w:before="146"/>
        <w:ind w:leftChars="337" w:left="708"/>
        <w:rPr>
          <w:rFonts w:ascii="ＭＳ 明朝" w:hAnsi="ＭＳ 明朝" w:hint="eastAsia"/>
          <w:b/>
          <w:bCs/>
          <w:sz w:val="24"/>
        </w:rPr>
      </w:pPr>
      <w:r w:rsidRPr="0051353B">
        <w:rPr>
          <w:rFonts w:ascii="ＭＳ 明朝" w:hAnsi="ＭＳ 明朝" w:hint="eastAsia"/>
          <w:b/>
          <w:bCs/>
          <w:sz w:val="24"/>
        </w:rPr>
        <w:t>・社内サーバおよび業務システムへアクセスする際の</w:t>
      </w:r>
    </w:p>
    <w:p w14:paraId="4D61219A" w14:textId="77777777" w:rsidR="0051353B" w:rsidRPr="0051353B" w:rsidRDefault="0051353B" w:rsidP="0051353B">
      <w:pPr>
        <w:snapToGrid w:val="0"/>
        <w:ind w:leftChars="337" w:left="708"/>
        <w:rPr>
          <w:rFonts w:ascii="ＭＳ 明朝" w:hAnsi="ＭＳ 明朝" w:hint="eastAsia"/>
          <w:b/>
          <w:bCs/>
          <w:sz w:val="24"/>
        </w:rPr>
      </w:pPr>
      <w:r w:rsidRPr="0051353B">
        <w:rPr>
          <w:rFonts w:ascii="ＭＳ 明朝" w:hAnsi="ＭＳ 明朝" w:hint="eastAsia"/>
          <w:b/>
          <w:bCs/>
          <w:sz w:val="24"/>
        </w:rPr>
        <w:t xml:space="preserve">　ID・パスワードの定期変更（一定期間ごとの更新）</w:t>
      </w:r>
    </w:p>
    <w:p w14:paraId="63A10032" w14:textId="77777777" w:rsidR="0051353B" w:rsidRPr="0051353B" w:rsidRDefault="0051353B" w:rsidP="0051353B">
      <w:pPr>
        <w:snapToGrid w:val="0"/>
        <w:spacing w:beforeLines="50" w:before="146"/>
        <w:ind w:leftChars="337" w:left="708"/>
        <w:rPr>
          <w:rFonts w:ascii="ＭＳ 明朝" w:hAnsi="ＭＳ 明朝" w:hint="eastAsia"/>
          <w:b/>
          <w:bCs/>
          <w:sz w:val="24"/>
        </w:rPr>
      </w:pPr>
      <w:r w:rsidRPr="0051353B">
        <w:rPr>
          <w:rFonts w:ascii="ＭＳ 明朝" w:hAnsi="ＭＳ 明朝" w:hint="eastAsia"/>
          <w:b/>
          <w:bCs/>
          <w:sz w:val="24"/>
        </w:rPr>
        <w:t>・業務に関係のない外部サイトの閲覧の制限</w:t>
      </w:r>
    </w:p>
    <w:p w14:paraId="3291700E" w14:textId="77777777" w:rsidR="0051353B" w:rsidRPr="0051353B" w:rsidRDefault="0051353B" w:rsidP="0051353B">
      <w:pPr>
        <w:snapToGrid w:val="0"/>
        <w:ind w:leftChars="337" w:left="708"/>
        <w:rPr>
          <w:rFonts w:ascii="ＭＳ 明朝" w:hAnsi="ＭＳ 明朝" w:hint="eastAsia"/>
          <w:b/>
          <w:bCs/>
          <w:sz w:val="24"/>
        </w:rPr>
      </w:pPr>
      <w:r w:rsidRPr="0051353B">
        <w:rPr>
          <w:rFonts w:ascii="ＭＳ 明朝" w:hAnsi="ＭＳ 明朝" w:hint="eastAsia"/>
          <w:b/>
          <w:bCs/>
          <w:sz w:val="24"/>
        </w:rPr>
        <w:t xml:space="preserve">　およびフィルタリング対象サイトへのアクセス禁止</w:t>
      </w:r>
    </w:p>
    <w:p w14:paraId="4BF52990" w14:textId="77777777" w:rsidR="0051353B" w:rsidRPr="0051353B" w:rsidRDefault="0051353B" w:rsidP="0051353B">
      <w:pPr>
        <w:snapToGrid w:val="0"/>
        <w:spacing w:beforeLines="50" w:before="146"/>
        <w:ind w:leftChars="337" w:left="708"/>
        <w:rPr>
          <w:rFonts w:ascii="ＭＳ 明朝" w:hAnsi="ＭＳ 明朝" w:hint="eastAsia"/>
          <w:b/>
          <w:bCs/>
          <w:sz w:val="24"/>
        </w:rPr>
      </w:pPr>
      <w:r w:rsidRPr="0051353B">
        <w:rPr>
          <w:rFonts w:ascii="ＭＳ 明朝" w:hAnsi="ＭＳ 明朝" w:hint="eastAsia"/>
          <w:b/>
          <w:bCs/>
          <w:sz w:val="24"/>
        </w:rPr>
        <w:t>・不審なメールや添付ファイルを開かないことの徹底</w:t>
      </w:r>
    </w:p>
    <w:p w14:paraId="4BB39BF6" w14:textId="77777777" w:rsidR="0051353B" w:rsidRPr="0051353B" w:rsidRDefault="0051353B" w:rsidP="0051353B">
      <w:pPr>
        <w:snapToGrid w:val="0"/>
        <w:spacing w:beforeLines="50" w:before="146"/>
        <w:ind w:leftChars="337" w:left="708"/>
        <w:rPr>
          <w:rFonts w:ascii="ＭＳ 明朝" w:hAnsi="ＭＳ 明朝" w:hint="eastAsia"/>
          <w:b/>
          <w:bCs/>
          <w:sz w:val="24"/>
        </w:rPr>
      </w:pPr>
      <w:r w:rsidRPr="0051353B">
        <w:rPr>
          <w:rFonts w:ascii="ＭＳ 明朝" w:hAnsi="ＭＳ 明朝" w:hint="eastAsia"/>
          <w:b/>
          <w:bCs/>
          <w:sz w:val="24"/>
        </w:rPr>
        <w:t>・社外へのデータ持ち出しおよびUSB等外部記録媒体の利用管理</w:t>
      </w:r>
    </w:p>
    <w:p w14:paraId="0D0F61ED" w14:textId="77777777" w:rsidR="0051353B" w:rsidRPr="0051353B" w:rsidRDefault="0051353B" w:rsidP="0051353B">
      <w:pPr>
        <w:snapToGrid w:val="0"/>
        <w:spacing w:beforeLines="50" w:before="146"/>
        <w:ind w:leftChars="337" w:left="708"/>
        <w:rPr>
          <w:rFonts w:ascii="ＭＳ 明朝" w:hAnsi="ＭＳ 明朝" w:hint="eastAsia"/>
          <w:b/>
          <w:bCs/>
          <w:sz w:val="24"/>
        </w:rPr>
      </w:pPr>
      <w:r w:rsidRPr="0051353B">
        <w:rPr>
          <w:rFonts w:ascii="ＭＳ 明朝" w:hAnsi="ＭＳ 明朝" w:hint="eastAsia"/>
          <w:b/>
          <w:bCs/>
          <w:sz w:val="24"/>
        </w:rPr>
        <w:t>・社内端末のログイン情報の適切な管理</w:t>
      </w:r>
    </w:p>
    <w:p w14:paraId="222C88CE" w14:textId="77777777" w:rsidR="0051353B" w:rsidRPr="0051353B" w:rsidRDefault="0051353B" w:rsidP="0051353B">
      <w:pPr>
        <w:snapToGrid w:val="0"/>
        <w:ind w:leftChars="202" w:left="424"/>
        <w:rPr>
          <w:rFonts w:ascii="ＭＳ 明朝" w:hAnsi="ＭＳ 明朝"/>
          <w:b/>
          <w:bCs/>
          <w:sz w:val="24"/>
        </w:rPr>
      </w:pPr>
    </w:p>
    <w:p w14:paraId="2FC3F138" w14:textId="0A2996D8" w:rsidR="0051353B" w:rsidRDefault="0051353B" w:rsidP="0051353B">
      <w:pPr>
        <w:snapToGrid w:val="0"/>
        <w:ind w:leftChars="202" w:left="424"/>
        <w:rPr>
          <w:rFonts w:ascii="ＭＳ 明朝" w:hAnsi="ＭＳ 明朝"/>
          <w:b/>
          <w:bCs/>
          <w:sz w:val="24"/>
        </w:rPr>
      </w:pPr>
      <w:r w:rsidRPr="0051353B">
        <w:rPr>
          <w:rFonts w:ascii="ＭＳ 明朝" w:hAnsi="ＭＳ 明朝" w:hint="eastAsia"/>
          <w:b/>
          <w:bCs/>
          <w:sz w:val="24"/>
        </w:rPr>
        <w:t>2．実施開始日</w:t>
      </w:r>
      <w:r>
        <w:rPr>
          <w:rFonts w:ascii="ＭＳ 明朝" w:hAnsi="ＭＳ 明朝" w:hint="eastAsia"/>
          <w:b/>
          <w:bCs/>
          <w:sz w:val="24"/>
        </w:rPr>
        <w:t xml:space="preserve">　</w:t>
      </w:r>
      <w:r w:rsidRPr="0051353B">
        <w:rPr>
          <w:rFonts w:ascii="ＭＳ 明朝" w:hAnsi="ＭＳ 明朝" w:hint="eastAsia"/>
          <w:b/>
          <w:bCs/>
          <w:sz w:val="24"/>
        </w:rPr>
        <w:t>令和○年○月○日より順次実施</w:t>
      </w:r>
    </w:p>
    <w:p w14:paraId="45F92BE0" w14:textId="77777777" w:rsidR="0051353B" w:rsidRDefault="0051353B" w:rsidP="0051353B">
      <w:pPr>
        <w:snapToGrid w:val="0"/>
        <w:ind w:leftChars="202" w:left="424"/>
        <w:rPr>
          <w:rFonts w:ascii="ＭＳ 明朝" w:hAnsi="ＭＳ 明朝"/>
          <w:b/>
          <w:bCs/>
          <w:sz w:val="24"/>
        </w:rPr>
      </w:pPr>
    </w:p>
    <w:p w14:paraId="5A04A857" w14:textId="77777777" w:rsidR="0051353B" w:rsidRPr="0051353B" w:rsidRDefault="0051353B" w:rsidP="0051353B">
      <w:pPr>
        <w:snapToGrid w:val="0"/>
        <w:ind w:leftChars="202" w:left="424"/>
        <w:rPr>
          <w:rFonts w:ascii="ＭＳ 明朝" w:hAnsi="ＭＳ 明朝" w:hint="eastAsia"/>
          <w:b/>
          <w:bCs/>
          <w:sz w:val="24"/>
        </w:rPr>
      </w:pPr>
    </w:p>
    <w:p w14:paraId="10E465D6" w14:textId="77777777" w:rsidR="0051353B" w:rsidRPr="0051353B" w:rsidRDefault="0051353B" w:rsidP="0051353B">
      <w:pPr>
        <w:snapToGrid w:val="0"/>
        <w:spacing w:beforeLines="50" w:before="146"/>
        <w:ind w:leftChars="202" w:left="424"/>
        <w:rPr>
          <w:rFonts w:ascii="ＭＳ 明朝" w:hAnsi="ＭＳ 明朝" w:hint="eastAsia"/>
          <w:b/>
          <w:bCs/>
          <w:sz w:val="24"/>
        </w:rPr>
      </w:pPr>
      <w:r w:rsidRPr="0051353B">
        <w:rPr>
          <w:rFonts w:ascii="ＭＳ 明朝" w:hAnsi="ＭＳ 明朝" w:hint="eastAsia"/>
          <w:b/>
          <w:bCs/>
          <w:sz w:val="24"/>
        </w:rPr>
        <w:t>上記の取り組みは、当社の重要な情報資産を守るための重要な対策です。</w:t>
      </w:r>
    </w:p>
    <w:p w14:paraId="2523844E" w14:textId="7524E203" w:rsidR="0051353B" w:rsidRPr="0051353B" w:rsidRDefault="0051353B" w:rsidP="0051353B">
      <w:pPr>
        <w:snapToGrid w:val="0"/>
        <w:spacing w:beforeLines="50" w:before="146"/>
        <w:ind w:leftChars="202" w:left="424"/>
        <w:rPr>
          <w:rFonts w:ascii="ＭＳ 明朝" w:hAnsi="ＭＳ 明朝" w:hint="eastAsia"/>
          <w:b/>
          <w:bCs/>
          <w:sz w:val="24"/>
        </w:rPr>
      </w:pPr>
      <w:r w:rsidRPr="0051353B">
        <w:rPr>
          <w:rFonts w:ascii="ＭＳ 明朝" w:hAnsi="ＭＳ 明朝" w:hint="eastAsia"/>
          <w:b/>
          <w:bCs/>
          <w:sz w:val="24"/>
        </w:rPr>
        <w:t>社員一人ひとりの意識と行動が、情報セキュリティを維持する大きな力となりま。</w:t>
      </w:r>
    </w:p>
    <w:p w14:paraId="74717A49" w14:textId="77777777" w:rsidR="0051353B" w:rsidRPr="0051353B" w:rsidRDefault="0051353B" w:rsidP="0051353B">
      <w:pPr>
        <w:snapToGrid w:val="0"/>
        <w:spacing w:beforeLines="50" w:before="146"/>
        <w:ind w:leftChars="202" w:left="424"/>
        <w:rPr>
          <w:rFonts w:ascii="ＭＳ 明朝" w:hAnsi="ＭＳ 明朝" w:hint="eastAsia"/>
          <w:b/>
          <w:bCs/>
          <w:sz w:val="24"/>
        </w:rPr>
      </w:pPr>
      <w:r w:rsidRPr="0051353B">
        <w:rPr>
          <w:rFonts w:ascii="ＭＳ 明朝" w:hAnsi="ＭＳ 明朝" w:hint="eastAsia"/>
          <w:b/>
          <w:bCs/>
          <w:sz w:val="24"/>
        </w:rPr>
        <w:t>今後とも安全な業務環境の維持のため、皆様のご理解とご協力をお願い申し上げます。</w:t>
      </w:r>
    </w:p>
    <w:p w14:paraId="585D2BF4" w14:textId="3EC71B43" w:rsidR="008D32E7" w:rsidRPr="009C27DC" w:rsidRDefault="003D15F5" w:rsidP="0051353B">
      <w:pPr>
        <w:snapToGrid w:val="0"/>
        <w:spacing w:beforeLines="50" w:before="146"/>
        <w:jc w:val="right"/>
        <w:rPr>
          <w:rFonts w:ascii="ＭＳ 明朝" w:hAnsi="ＭＳ 明朝"/>
          <w:b/>
          <w:bCs/>
          <w:sz w:val="24"/>
        </w:rPr>
      </w:pPr>
      <w:r w:rsidRPr="003D15F5">
        <w:rPr>
          <w:rFonts w:ascii="ＭＳ 明朝" w:hAnsi="ＭＳ 明朝" w:hint="eastAsia"/>
          <w:b/>
          <w:bCs/>
          <w:sz w:val="24"/>
        </w:rPr>
        <w:t>以上</w:t>
      </w:r>
    </w:p>
    <w:sectPr w:rsidR="008D32E7" w:rsidRPr="009C27DC"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D7E41" w14:textId="77777777" w:rsidR="00731A7E" w:rsidRDefault="00731A7E" w:rsidP="008B2AE9">
      <w:r>
        <w:separator/>
      </w:r>
    </w:p>
  </w:endnote>
  <w:endnote w:type="continuationSeparator" w:id="0">
    <w:p w14:paraId="58F99214" w14:textId="77777777" w:rsidR="00731A7E" w:rsidRDefault="00731A7E"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D1FE4" w14:textId="77777777" w:rsidR="00731A7E" w:rsidRDefault="00731A7E" w:rsidP="008B2AE9">
      <w:r>
        <w:separator/>
      </w:r>
    </w:p>
  </w:footnote>
  <w:footnote w:type="continuationSeparator" w:id="0">
    <w:p w14:paraId="648706C5" w14:textId="77777777" w:rsidR="00731A7E" w:rsidRDefault="00731A7E"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4"/>
  </w:num>
  <w:num w:numId="3" w16cid:durableId="274991830">
    <w:abstractNumId w:val="8"/>
  </w:num>
  <w:num w:numId="4" w16cid:durableId="508183765">
    <w:abstractNumId w:val="6"/>
  </w:num>
  <w:num w:numId="5" w16cid:durableId="937909925">
    <w:abstractNumId w:val="3"/>
  </w:num>
  <w:num w:numId="6" w16cid:durableId="888951949">
    <w:abstractNumId w:val="11"/>
  </w:num>
  <w:num w:numId="7" w16cid:durableId="1253710088">
    <w:abstractNumId w:val="0"/>
  </w:num>
  <w:num w:numId="8" w16cid:durableId="427041286">
    <w:abstractNumId w:val="9"/>
  </w:num>
  <w:num w:numId="9" w16cid:durableId="1396973256">
    <w:abstractNumId w:val="5"/>
  </w:num>
  <w:num w:numId="10" w16cid:durableId="782380330">
    <w:abstractNumId w:val="10"/>
  </w:num>
  <w:num w:numId="11" w16cid:durableId="315228337">
    <w:abstractNumId w:val="7"/>
  </w:num>
  <w:num w:numId="12" w16cid:durableId="65583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F0CAB"/>
    <w:rsid w:val="000F68F5"/>
    <w:rsid w:val="00106793"/>
    <w:rsid w:val="001318D1"/>
    <w:rsid w:val="0013367D"/>
    <w:rsid w:val="0014555E"/>
    <w:rsid w:val="00160C8E"/>
    <w:rsid w:val="00192DEA"/>
    <w:rsid w:val="001A0D0C"/>
    <w:rsid w:val="001B2FF9"/>
    <w:rsid w:val="001F7F46"/>
    <w:rsid w:val="002058D4"/>
    <w:rsid w:val="00283861"/>
    <w:rsid w:val="00283955"/>
    <w:rsid w:val="002A5C1D"/>
    <w:rsid w:val="002C2BBC"/>
    <w:rsid w:val="002D6321"/>
    <w:rsid w:val="00312D5A"/>
    <w:rsid w:val="00313D69"/>
    <w:rsid w:val="00320B66"/>
    <w:rsid w:val="00330B21"/>
    <w:rsid w:val="00364A0B"/>
    <w:rsid w:val="00397E6F"/>
    <w:rsid w:val="003B3FDA"/>
    <w:rsid w:val="003C0F35"/>
    <w:rsid w:val="003C65DC"/>
    <w:rsid w:val="003D15F5"/>
    <w:rsid w:val="00450B66"/>
    <w:rsid w:val="00463F89"/>
    <w:rsid w:val="00466CEA"/>
    <w:rsid w:val="004C5985"/>
    <w:rsid w:val="004C694C"/>
    <w:rsid w:val="004D4C84"/>
    <w:rsid w:val="004E01A3"/>
    <w:rsid w:val="004E68B7"/>
    <w:rsid w:val="00500B27"/>
    <w:rsid w:val="0051353B"/>
    <w:rsid w:val="005168F6"/>
    <w:rsid w:val="00525F76"/>
    <w:rsid w:val="00555C12"/>
    <w:rsid w:val="005641D1"/>
    <w:rsid w:val="00573509"/>
    <w:rsid w:val="005E4313"/>
    <w:rsid w:val="005E7146"/>
    <w:rsid w:val="005E734D"/>
    <w:rsid w:val="00627930"/>
    <w:rsid w:val="00630DAC"/>
    <w:rsid w:val="00634CC2"/>
    <w:rsid w:val="0064640C"/>
    <w:rsid w:val="00650D59"/>
    <w:rsid w:val="00685B02"/>
    <w:rsid w:val="006966FD"/>
    <w:rsid w:val="006A0934"/>
    <w:rsid w:val="00705C15"/>
    <w:rsid w:val="00707B84"/>
    <w:rsid w:val="00731A7E"/>
    <w:rsid w:val="00755BB2"/>
    <w:rsid w:val="007722C7"/>
    <w:rsid w:val="007A613D"/>
    <w:rsid w:val="007D2EBA"/>
    <w:rsid w:val="00806780"/>
    <w:rsid w:val="0085473B"/>
    <w:rsid w:val="0086347D"/>
    <w:rsid w:val="008715E5"/>
    <w:rsid w:val="0087357C"/>
    <w:rsid w:val="0088280C"/>
    <w:rsid w:val="008A3241"/>
    <w:rsid w:val="008B0251"/>
    <w:rsid w:val="008B24A3"/>
    <w:rsid w:val="008B2AE9"/>
    <w:rsid w:val="008D32E7"/>
    <w:rsid w:val="008D572B"/>
    <w:rsid w:val="00912B31"/>
    <w:rsid w:val="009147E7"/>
    <w:rsid w:val="00915FFF"/>
    <w:rsid w:val="00925F3B"/>
    <w:rsid w:val="0095269C"/>
    <w:rsid w:val="009772E6"/>
    <w:rsid w:val="0099102C"/>
    <w:rsid w:val="009C27DC"/>
    <w:rsid w:val="009C553B"/>
    <w:rsid w:val="009E4194"/>
    <w:rsid w:val="009F0395"/>
    <w:rsid w:val="009F438C"/>
    <w:rsid w:val="00A07F84"/>
    <w:rsid w:val="00A27D92"/>
    <w:rsid w:val="00A3380A"/>
    <w:rsid w:val="00A51274"/>
    <w:rsid w:val="00A64CF1"/>
    <w:rsid w:val="00AC05AB"/>
    <w:rsid w:val="00AD1BE0"/>
    <w:rsid w:val="00AD453C"/>
    <w:rsid w:val="00B37B1D"/>
    <w:rsid w:val="00B6088E"/>
    <w:rsid w:val="00B76B05"/>
    <w:rsid w:val="00B77C52"/>
    <w:rsid w:val="00C01D26"/>
    <w:rsid w:val="00C07C27"/>
    <w:rsid w:val="00C2076D"/>
    <w:rsid w:val="00C2542E"/>
    <w:rsid w:val="00C86CD9"/>
    <w:rsid w:val="00CE34FD"/>
    <w:rsid w:val="00CF177D"/>
    <w:rsid w:val="00CF54F6"/>
    <w:rsid w:val="00D0213D"/>
    <w:rsid w:val="00D06D26"/>
    <w:rsid w:val="00D10F75"/>
    <w:rsid w:val="00D15F55"/>
    <w:rsid w:val="00D311F6"/>
    <w:rsid w:val="00DD161B"/>
    <w:rsid w:val="00DD5E0B"/>
    <w:rsid w:val="00DE3597"/>
    <w:rsid w:val="00DF4C5C"/>
    <w:rsid w:val="00E062FE"/>
    <w:rsid w:val="00E23C44"/>
    <w:rsid w:val="00E25B46"/>
    <w:rsid w:val="00E360F4"/>
    <w:rsid w:val="00E70474"/>
    <w:rsid w:val="00E96C6F"/>
    <w:rsid w:val="00EA1CFB"/>
    <w:rsid w:val="00EB0D4F"/>
    <w:rsid w:val="00EB35D6"/>
    <w:rsid w:val="00EB7CB3"/>
    <w:rsid w:val="00ED41C2"/>
    <w:rsid w:val="00EE5494"/>
    <w:rsid w:val="00EE67FE"/>
    <w:rsid w:val="00F016EF"/>
    <w:rsid w:val="00F0221A"/>
    <w:rsid w:val="00F15816"/>
    <w:rsid w:val="00F45320"/>
    <w:rsid w:val="00F550E5"/>
    <w:rsid w:val="00F66E68"/>
    <w:rsid w:val="00F74840"/>
    <w:rsid w:val="00F8021C"/>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112</Words>
  <Characters>644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42</cp:revision>
  <cp:lastPrinted>2025-04-16T11:49:00Z</cp:lastPrinted>
  <dcterms:created xsi:type="dcterms:W3CDTF">2022-08-08T12:35:00Z</dcterms:created>
  <dcterms:modified xsi:type="dcterms:W3CDTF">2026-03-10T22:40:00Z</dcterms:modified>
</cp:coreProperties>
</file>